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5AC8" w14:textId="77777777" w:rsidR="00C0492F" w:rsidRPr="00C0492F" w:rsidRDefault="00C0492F" w:rsidP="00C0492F">
      <w:pPr>
        <w:jc w:val="center"/>
        <w:rPr>
          <w:b/>
          <w:bCs/>
          <w:sz w:val="32"/>
          <w:szCs w:val="32"/>
        </w:rPr>
      </w:pPr>
      <w:r w:rsidRPr="00C0492F">
        <w:rPr>
          <w:b/>
          <w:bCs/>
          <w:sz w:val="32"/>
          <w:szCs w:val="32"/>
        </w:rPr>
        <w:t>Grupo 2 – Energia e Eletricidade</w:t>
      </w:r>
    </w:p>
    <w:p w14:paraId="617B62F3" w14:textId="77777777" w:rsidR="00C0492F" w:rsidRDefault="00C0492F" w:rsidP="00C0492F">
      <w:pPr>
        <w:rPr>
          <w:b/>
          <w:bCs/>
        </w:rPr>
      </w:pPr>
      <w:proofErr w:type="gramStart"/>
      <w:r w:rsidRPr="00C0492F">
        <w:rPr>
          <w:b/>
          <w:bCs/>
          <w:sz w:val="28"/>
          <w:szCs w:val="28"/>
        </w:rPr>
        <w:t>Tema</w:t>
      </w:r>
      <w:r w:rsidRPr="00C0492F">
        <w:rPr>
          <w:sz w:val="28"/>
          <w:szCs w:val="28"/>
        </w:rPr>
        <w:t xml:space="preserve"> :</w:t>
      </w:r>
      <w:proofErr w:type="gramEnd"/>
      <w:r w:rsidRPr="00C0492F">
        <w:rPr>
          <w:sz w:val="28"/>
          <w:szCs w:val="28"/>
        </w:rPr>
        <w:t xml:space="preserve"> "Consumo de energia e fontes renováveis" </w:t>
      </w:r>
    </w:p>
    <w:p w14:paraId="624DB040" w14:textId="0B2F17BD" w:rsidR="00C0492F" w:rsidRPr="00C0492F" w:rsidRDefault="00C0492F" w:rsidP="00C0492F">
      <w:pPr>
        <w:spacing w:line="360" w:lineRule="auto"/>
        <w:jc w:val="both"/>
      </w:pPr>
      <w:r w:rsidRPr="00C0492F">
        <w:rPr>
          <w:b/>
          <w:bCs/>
        </w:rPr>
        <w:br/>
      </w:r>
      <w:proofErr w:type="gramStart"/>
      <w:r w:rsidRPr="00C0492F">
        <w:rPr>
          <w:b/>
          <w:bCs/>
        </w:rPr>
        <w:t>Atividade</w:t>
      </w:r>
      <w:r w:rsidRPr="00C0492F">
        <w:t xml:space="preserve"> :</w:t>
      </w:r>
      <w:proofErr w:type="gramEnd"/>
      <w:r w:rsidRPr="00C0492F">
        <w:t xml:space="preserve"> </w:t>
      </w:r>
      <w:r w:rsidRPr="00C0492F">
        <w:br/>
        <w:t xml:space="preserve">Os alunos recebem uma tabela com o consumo médio de aparelhos eletrônicos e um gráfico mostrando a </w:t>
      </w:r>
      <w:r w:rsidRPr="00C0492F">
        <w:t>percentagem</w:t>
      </w:r>
      <w:r w:rsidRPr="00C0492F">
        <w:t xml:space="preserve"> de uso de fontes renováveis ​​e não renováveis ​​para gerar energia elétrica no país.</w:t>
      </w:r>
    </w:p>
    <w:p w14:paraId="5505E136" w14:textId="77777777" w:rsidR="009F193B" w:rsidRDefault="009F193B"/>
    <w:p w14:paraId="448F305C" w14:textId="77837DD3" w:rsidR="00C0492F" w:rsidRDefault="00C0492F">
      <w:r>
        <w:rPr>
          <w:noProof/>
        </w:rPr>
        <w:drawing>
          <wp:inline distT="0" distB="0" distL="0" distR="0" wp14:anchorId="0A7EFFC4" wp14:editId="121F7EA1">
            <wp:extent cx="5721927" cy="1685925"/>
            <wp:effectExtent l="0" t="0" r="0" b="0"/>
            <wp:docPr id="14314798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79806" name=""/>
                    <pic:cNvPicPr/>
                  </pic:nvPicPr>
                  <pic:blipFill rotWithShape="1">
                    <a:blip r:embed="rId5"/>
                    <a:srcRect l="37923" t="41075" r="22566" b="38230"/>
                    <a:stretch/>
                  </pic:blipFill>
                  <pic:spPr bwMode="auto">
                    <a:xfrm>
                      <a:off x="0" y="0"/>
                      <a:ext cx="5748632" cy="1693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081B62" w14:textId="3CCBD6CF" w:rsidR="00C0492F" w:rsidRPr="00C0492F" w:rsidRDefault="00C0492F" w:rsidP="00C0492F">
      <w:r w:rsidRPr="00C0492F">
        <w:rPr>
          <w:b/>
          <w:bCs/>
        </w:rPr>
        <w:t xml:space="preserve">Problemas a </w:t>
      </w:r>
      <w:r w:rsidRPr="00C0492F">
        <w:rPr>
          <w:b/>
          <w:bCs/>
        </w:rPr>
        <w:t>resolver</w:t>
      </w:r>
      <w:r w:rsidRPr="00C0492F">
        <w:t>:</w:t>
      </w:r>
    </w:p>
    <w:p w14:paraId="050F5539" w14:textId="731DC6D3" w:rsidR="00C0492F" w:rsidRPr="00C0492F" w:rsidRDefault="00C0492F" w:rsidP="00C0492F">
      <w:pPr>
        <w:numPr>
          <w:ilvl w:val="0"/>
          <w:numId w:val="1"/>
        </w:numPr>
      </w:pPr>
      <w:r w:rsidRPr="00C0492F">
        <w:t xml:space="preserve">Uma casa com 1 </w:t>
      </w:r>
      <w:r>
        <w:t>frigorifico</w:t>
      </w:r>
      <w:r w:rsidRPr="00C0492F">
        <w:t>, 2 T</w:t>
      </w:r>
      <w:r>
        <w:t>elevisões</w:t>
      </w:r>
      <w:r w:rsidRPr="00C0492F">
        <w:t>, 1 computador e 10 lâmpadas LED consome quantos kWh por mês?</w:t>
      </w:r>
    </w:p>
    <w:p w14:paraId="38451E49" w14:textId="75545903" w:rsidR="00C0492F" w:rsidRPr="00C0492F" w:rsidRDefault="00C0492F" w:rsidP="00C0492F">
      <w:pPr>
        <w:numPr>
          <w:ilvl w:val="0"/>
          <w:numId w:val="1"/>
        </w:numPr>
      </w:pPr>
      <w:r w:rsidRPr="00C0492F">
        <w:t>Se a energia custa 0,75</w:t>
      </w:r>
      <w:r>
        <w:t xml:space="preserve"> euros</w:t>
      </w:r>
      <w:r w:rsidRPr="00C0492F">
        <w:t xml:space="preserve"> por kWh, qual será a conta de luz mensal dessa casa?</w:t>
      </w:r>
    </w:p>
    <w:p w14:paraId="4EA7A14C" w14:textId="77777777" w:rsidR="00C0492F" w:rsidRPr="00C0492F" w:rsidRDefault="00C0492F" w:rsidP="00C0492F">
      <w:pPr>
        <w:numPr>
          <w:ilvl w:val="0"/>
          <w:numId w:val="1"/>
        </w:numPr>
      </w:pPr>
      <w:r w:rsidRPr="00C0492F">
        <w:t>Com base nos gráficos, calcule quanto da energia consumida é gerada por fontes renováveis ​​(por exemplo, 60%) e quanto por fontes não renováveis ​​(40%).</w:t>
      </w:r>
    </w:p>
    <w:p w14:paraId="0FE3C517" w14:textId="77777777" w:rsidR="00C0492F" w:rsidRPr="00C0492F" w:rsidRDefault="00C0492F" w:rsidP="00C0492F">
      <w:pPr>
        <w:numPr>
          <w:ilvl w:val="0"/>
          <w:numId w:val="1"/>
        </w:numPr>
      </w:pPr>
      <w:r w:rsidRPr="00C0492F">
        <w:t>Comparar: Se a casa reduzir o consumo em 15%, quanto ela economizará na conta de luz?</w:t>
      </w:r>
    </w:p>
    <w:p w14:paraId="7FA93C47" w14:textId="77777777" w:rsidR="00C0492F" w:rsidRDefault="00C0492F"/>
    <w:sectPr w:rsidR="00C04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3621"/>
    <w:multiLevelType w:val="multilevel"/>
    <w:tmpl w:val="9964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57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CD"/>
    <w:rsid w:val="0044315F"/>
    <w:rsid w:val="009C05CD"/>
    <w:rsid w:val="009F193B"/>
    <w:rsid w:val="00BC4B25"/>
    <w:rsid w:val="00C0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7E8B"/>
  <w15:chartTrackingRefBased/>
  <w15:docId w15:val="{1DAAD41D-E618-4031-B6EA-B869A53A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Lopes</dc:creator>
  <cp:keywords/>
  <dc:description/>
  <cp:lastModifiedBy>Vera Lopes</cp:lastModifiedBy>
  <cp:revision>2</cp:revision>
  <dcterms:created xsi:type="dcterms:W3CDTF">2024-12-12T16:33:00Z</dcterms:created>
  <dcterms:modified xsi:type="dcterms:W3CDTF">2024-12-12T16:33:00Z</dcterms:modified>
</cp:coreProperties>
</file>