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1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História dos transportes na cidade de Coimbra</w:t>
      </w:r>
    </w:p>
    <w:p w14:paraId="174FD61B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Grupo I</w:t>
      </w:r>
    </w:p>
    <w:p w14:paraId="0D1FF66F">
      <w:pP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Primórdios, de finais do Século XIX ao dealbar do Seculo XX</w:t>
      </w:r>
    </w:p>
    <w:p w14:paraId="4566C6A3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7F53E6F7">
      <w:pPr>
        <w:spacing w:line="256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Grupo II</w:t>
      </w:r>
    </w:p>
    <w:p w14:paraId="6C6044A9">
      <w:pPr>
        <w:spacing w:line="256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A Instalação da Tração Elétrica No dealbar do Seculo XX</w:t>
      </w:r>
    </w:p>
    <w:p w14:paraId="176AD29D">
      <w:pPr>
        <w:spacing w:line="256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</w:p>
    <w:p w14:paraId="62C0FF2C">
      <w:pPr>
        <w:spacing w:line="254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Grupo III</w:t>
      </w:r>
    </w:p>
    <w:p w14:paraId="64DCE737">
      <w:pPr>
        <w:spacing w:line="254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Décadas de Vinte e trinta apogeu Dos CARROS ELéTRICOS</w:t>
      </w:r>
    </w:p>
    <w:p w14:paraId="49B99A20">
      <w:pPr>
        <w:spacing w:line="254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</w:p>
    <w:p w14:paraId="359BEB28">
      <w:pPr>
        <w:spacing w:line="252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Grupo IV</w:t>
      </w:r>
    </w:p>
    <w:p w14:paraId="0D36C497">
      <w:pPr>
        <w:spacing w:line="252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Meados do Século XX – DECLÍNIO DA UTILIZAÇÃO DOS CARROS ELECTRICOS surgimento dos primeiros troleicarros</w:t>
      </w:r>
    </w:p>
    <w:p w14:paraId="615160CB">
      <w:pPr>
        <w:spacing w:line="252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</w:p>
    <w:p w14:paraId="3287D30A">
      <w:pPr>
        <w:spacing w:line="252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Grupo V</w:t>
      </w:r>
    </w:p>
    <w:p w14:paraId="0C348127">
      <w:pPr>
        <w:spacing w:line="252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DÉCADA DE Setenta e início DA DÉCADA DE oitenta – FIM DE UM PERÍODO E o Despertar para uma nova realidade</w:t>
      </w:r>
    </w:p>
    <w:p w14:paraId="05B21C94">
      <w:pPr>
        <w:spacing w:line="252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</w:p>
    <w:p w14:paraId="5B949FDA">
      <w:pPr>
        <w:spacing w:line="252" w:lineRule="auto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Grupo VI</w:t>
      </w:r>
    </w:p>
    <w:p w14:paraId="598119A9">
      <w:pPr>
        <w:spacing w:line="252" w:lineRule="auto"/>
        <w:rPr>
          <w:rFonts w:ascii="Fira Sans" w:hAnsi="Fira Sans" w:eastAsia="Times New Roman" w:cs="Times New Roman"/>
          <w:b/>
          <w:bCs/>
          <w:color w:val="000000"/>
          <w:kern w:val="0"/>
          <w:sz w:val="28"/>
          <w:szCs w:val="28"/>
          <w:lang w:eastAsia="pt-PT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PT"/>
          <w14:ligatures w14:val="none"/>
        </w:rPr>
        <w:t>Separação dos Serviços Municipalizados – Início de uma nova era</w:t>
      </w:r>
    </w:p>
    <w:p w14:paraId="6685E7FA">
      <w:pPr>
        <w:spacing w:line="252" w:lineRule="auto"/>
        <w:jc w:val="both"/>
        <w:rPr>
          <w:rFonts w:ascii="Calibri" w:hAnsi="Calibri" w:eastAsia="Calibri" w:cs="Times New Roman"/>
        </w:rPr>
      </w:pPr>
    </w:p>
    <w:p w14:paraId="7115C55E">
      <w:pPr>
        <w:spacing w:line="252" w:lineRule="auto"/>
        <w:jc w:val="both"/>
        <w:rPr>
          <w:rFonts w:ascii="Calibri" w:hAnsi="Calibri" w:eastAsia="Calibri" w:cs="Times New Roman"/>
        </w:rPr>
      </w:pPr>
      <w:bookmarkStart w:id="0" w:name="_GoBack"/>
      <w:bookmarkEnd w:id="0"/>
      <w:r>
        <w:rPr>
          <w:rFonts w:ascii="Calibri" w:hAnsi="Calibri" w:eastAsia="Calibri" w:cs="Times New Roman"/>
        </w:rPr>
        <w:t>Retirado de:</w:t>
      </w:r>
    </w:p>
    <w:p w14:paraId="6B419AB0">
      <w:pPr>
        <w:spacing w:line="252" w:lineRule="auto"/>
        <w:jc w:val="both"/>
        <w:rPr>
          <w:rFonts w:ascii="Calibri" w:hAnsi="Calibri" w:eastAsia="Calibri" w:cs="Times New Roman"/>
        </w:rPr>
      </w:pPr>
      <w:r>
        <w:fldChar w:fldCharType="begin"/>
      </w:r>
      <w:r>
        <w:instrText xml:space="preserve"> HYPERLINK "https://www.smtuc.pt/quem-somos/historia-dos-transportes-urbanos-em-coimbra/" </w:instrText>
      </w:r>
      <w:r>
        <w:fldChar w:fldCharType="separate"/>
      </w:r>
      <w:r>
        <w:rPr>
          <w:rFonts w:ascii="Calibri" w:hAnsi="Calibri" w:eastAsia="Calibri" w:cs="Times New Roman"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https://www.smtuc.pt/quem-somos/historia-dos-transportes-urbanos-em-coimbra/</w:t>
      </w:r>
      <w:r>
        <w:rPr>
          <w:rFonts w:ascii="Calibri" w:hAnsi="Calibri" w:eastAsia="Calibri" w:cs="Times New Roman"/>
          <w:color w:val="0563C1" w:themeColor="hyperlink"/>
          <w:u w:val="single"/>
          <w14:textFill>
            <w14:solidFill>
              <w14:schemeClr w14:val="hlink"/>
            </w14:solidFill>
          </w14:textFill>
        </w:rPr>
        <w:fldChar w:fldCharType="end"/>
      </w:r>
    </w:p>
    <w:p w14:paraId="4ED82F5F">
      <w:pPr>
        <w:spacing w:line="252" w:lineRule="auto"/>
        <w:jc w:val="both"/>
        <w:rPr>
          <w:rFonts w:ascii="Calibri" w:hAnsi="Calibri" w:eastAsia="Calibri" w:cs="Times New Roman"/>
        </w:rPr>
      </w:pPr>
    </w:p>
    <w:p w14:paraId="16512FCA">
      <w:pPr>
        <w:spacing w:line="256" w:lineRule="auto"/>
        <w:rPr>
          <w:rFonts w:ascii="Calibri" w:hAnsi="Calibri" w:eastAsia="Calibri" w:cs="Times New Roman"/>
          <w:b/>
          <w:bCs/>
          <w:sz w:val="28"/>
          <w:szCs w:val="28"/>
        </w:rPr>
      </w:pPr>
    </w:p>
    <w:p w14:paraId="4D338D62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ira San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91"/>
    <w:rsid w:val="003F3991"/>
    <w:rsid w:val="004D3D7B"/>
    <w:rsid w:val="00595BB5"/>
    <w:rsid w:val="00621EC1"/>
    <w:rsid w:val="00953473"/>
    <w:rsid w:val="00EF0F01"/>
    <w:rsid w:val="4E574079"/>
    <w:rsid w:val="6B834B70"/>
    <w:rsid w:val="7FF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P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621</Characters>
  <Lines>5</Lines>
  <Paragraphs>1</Paragraphs>
  <TotalTime>6</TotalTime>
  <ScaleCrop>false</ScaleCrop>
  <LinksUpToDate>false</LinksUpToDate>
  <CharactersWithSpaces>735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2024-06-19T14:05:00Z</dcterms:created>
  <dc:creator>Helena</dc:creator>
  <cp:lastModifiedBy>Mª Helena Gonçalves</cp:lastModifiedBy>
  <dcterms:modified xsi:type="dcterms:W3CDTF">2024-06-19T14:20:28Z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A543BCEE04404CA2B0FA25D3B2D0CD7C_13</vt:lpwstr>
  </property>
</Properties>
</file>